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獨立檢驗機構（IIB）提名表 — EM-00-01 2023年12月版 §1.2、§1.3、§1.4（附 §2.1、§2.2、§4）</w:t>
      </w:r>
    </w:p>
    <w:p>
      <w:r>
        <w:rPr>
          <w:i/>
        </w:rPr>
        <w:t>IIB Nomination Sheet — EM-00-01 Dec 2023 §1.2, §1.3, §1.4 (with §2.1, §2.2, §4)</w:t>
      </w:r>
    </w:p>
    <w:p>
      <w:r>
        <w:t>依據：WSD EM-00-03（2025 年 10 月版）、EM-00-01（2023 年 12 月版）、EM-02-05（2026 年 5 月版）。港德環保科技編製，非水務署官方表格；特別規格及合約文件優先。編製日期 2026-09-03。</w:t>
      </w:r>
    </w:p>
    <w:p>
      <w:pPr>
        <w:pStyle w:val="Heading2"/>
      </w:pPr>
      <w:r>
        <w:t>依據條款 Basis</w:t>
      </w:r>
    </w:p>
    <w:p>
      <w:pPr>
        <w:pStyle w:val="ListBullet"/>
      </w:pPr>
      <w:r>
        <w:t>EM-00-03 Oct 2025 §1.4 (inspection, testing and reporting by IIB per EM-00-01)</w:t>
      </w:r>
    </w:p>
    <w:p>
      <w:pPr>
        <w:pStyle w:val="ListBullet"/>
      </w:pPr>
      <w:r>
        <w:t>EM-00-01 Dec 2023 §1.2 Independent Inspection Body (nominated by Contractor and approved / accepted by the Purchaser, or directly appointed by the Purchaser; three qualification routes: (1) HKIAS or MRA-partner-endorsed scheme; (2) other national accreditation authority of equivalent qualifications, approved / accepted by the Purchaser; (3) at least ten years of relevant experience, approved / accepted by the Purchaser)</w:t>
      </w:r>
    </w:p>
    <w:p>
      <w:pPr>
        <w:pStyle w:val="ListBullet"/>
      </w:pPr>
      <w:r>
        <w:t>EM-00-01 Dec 2023 §1.3 Appointment of IIB (Purchaser may approve / accept the nominee or appoint a different IIB)</w:t>
      </w:r>
    </w:p>
    <w:p>
      <w:pPr>
        <w:pStyle w:val="ListBullet"/>
      </w:pPr>
      <w:r>
        <w:t>EM-00-01 Dec 2023 §1.4 Declaration of No Conflict of Interest (IIB and representatives not an associated body of the Contractor, manufacturer or its agent; no real or perceived conflict; Contractor submits declaration with the nomination; IIB representatives also declare in the inspection report)</w:t>
      </w:r>
    </w:p>
    <w:p>
      <w:pPr>
        <w:pStyle w:val="ListBullet"/>
      </w:pPr>
      <w:r>
        <w:t>EM-00-01 Dec 2023 §2.1 Nomination of IIB (if required under the Contract; initiated at least two months before inspection / witnessed testing; information (a)–(d); Purchaser reserves the right to appoint a different IIB)</w:t>
      </w:r>
    </w:p>
    <w:p>
      <w:pPr>
        <w:pStyle w:val="ListBullet"/>
      </w:pPr>
      <w:r>
        <w:t>EM-00-01 Dec 2023 §2.2 Place of Inspection; §4 Qualifications and Experience of IIB (inspector and endorser to be different persons unless otherwise specified; different IIBs for works and site; category tables §4.1 / §4.2)</w:t>
      </w:r>
    </w:p>
    <w:p>
      <w:pPr>
        <w:pStyle w:val="Heading2"/>
      </w:pPr>
      <w:r>
        <w:t>Section A — 合約及設備 Contract &amp; equipment</w:t>
      </w:r>
    </w:p>
    <w:tbl>
      <w:tblPr>
        <w:tblStyle w:val="TableGrid"/>
        <w:tblW w:type="auto" w:w="0"/>
        <w:tblLook w:firstColumn="1" w:firstRow="1" w:lastColumn="0" w:lastRow="0" w:noHBand="0" w:noVBand="1" w:val="04A0"/>
      </w:tblPr>
      <w:tblGrid>
        <w:gridCol w:w="4986"/>
        <w:gridCol w:w="4986"/>
      </w:tblGrid>
      <w:tr>
        <w:tc>
          <w:tcPr>
            <w:tcW w:type="dxa" w:w="4535"/>
          </w:tcPr>
          <w:p>
            <w:r>
              <w:t>合約編號及名稱 Contract no. &amp; title</w:t>
            </w:r>
          </w:p>
        </w:tc>
        <w:tc>
          <w:tcPr>
            <w:tcW w:type="dxa" w:w="5102"/>
          </w:tcPr>
          <w:p>
            <w:r/>
          </w:p>
        </w:tc>
      </w:tr>
      <w:tr>
        <w:tc>
          <w:tcPr>
            <w:tcW w:type="dxa" w:w="4535"/>
          </w:tcPr>
          <w:p>
            <w:r>
              <w:t>買方（工程合約中為工程師 / 項目經理）Purchaser</w:t>
            </w:r>
          </w:p>
        </w:tc>
        <w:tc>
          <w:tcPr>
            <w:tcW w:type="dxa" w:w="5102"/>
          </w:tcPr>
          <w:p>
            <w:r/>
          </w:p>
        </w:tc>
      </w:tr>
      <w:tr>
        <w:tc>
          <w:tcPr>
            <w:tcW w:type="dxa" w:w="4535"/>
          </w:tcPr>
          <w:p>
            <w:r>
              <w:t>須檢驗及見證測試的設備（項目、品牌、型號、數量）Plant and equipment</w:t>
            </w:r>
          </w:p>
        </w:tc>
        <w:tc>
          <w:tcPr>
            <w:tcW w:type="dxa" w:w="5102"/>
          </w:tcPr>
          <w:p>
            <w:r/>
          </w:p>
        </w:tc>
      </w:tr>
      <w:tr>
        <w:tc>
          <w:tcPr>
            <w:tcW w:type="dxa" w:w="4535"/>
          </w:tcPr>
          <w:p>
            <w:r>
              <w:t>EM-00-01 §4.1 / §4.2 適用設備類別 Equipment category</w:t>
            </w:r>
          </w:p>
        </w:tc>
        <w:tc>
          <w:tcPr>
            <w:tcW w:type="dxa" w:w="5102"/>
          </w:tcPr>
          <w:p>
            <w:r/>
          </w:p>
        </w:tc>
      </w:tr>
      <w:tr>
        <w:tc>
          <w:tcPr>
            <w:tcW w:type="dxa" w:w="4535"/>
          </w:tcPr>
          <w:p>
            <w:r>
              <w:t>各項目的檢驗地點（廠內 FAT 或法定工地檢驗，§2.2）Place of inspection</w:t>
            </w:r>
          </w:p>
        </w:tc>
        <w:tc>
          <w:tcPr>
            <w:tcW w:type="dxa" w:w="5102"/>
          </w:tcPr>
          <w:p>
            <w:r/>
          </w:p>
        </w:tc>
      </w:tr>
      <w:tr>
        <w:tc>
          <w:tcPr>
            <w:tcW w:type="dxa" w:w="4535"/>
          </w:tcPr>
          <w:p>
            <w:r>
              <w:t>預計檢驗 / 見證測試日期 Planned inspection date</w:t>
            </w:r>
          </w:p>
        </w:tc>
        <w:tc>
          <w:tcPr>
            <w:tcW w:type="dxa" w:w="5102"/>
          </w:tcPr>
          <w:p>
            <w:r/>
          </w:p>
        </w:tc>
      </w:tr>
      <w:tr>
        <w:tc>
          <w:tcPr>
            <w:tcW w:type="dxa" w:w="4535"/>
          </w:tcPr>
          <w:p>
            <w:r>
              <w:t>本提名日期（須早於檢驗日最少兩個月，§2.1）Date of nomination</w:t>
            </w:r>
          </w:p>
        </w:tc>
        <w:tc>
          <w:tcPr>
            <w:tcW w:type="dxa" w:w="5102"/>
          </w:tcPr>
          <w:p>
            <w:r/>
          </w:p>
        </w:tc>
      </w:tr>
    </w:tbl>
    <w:p>
      <w:pPr>
        <w:pStyle w:val="Heading2"/>
      </w:pPr>
      <w:r>
        <w:t>Section B — 獲提名的獨立檢驗機構 Nominated IIB (§2.1(a))</w:t>
      </w:r>
    </w:p>
    <w:tbl>
      <w:tblPr>
        <w:tblStyle w:val="TableGrid"/>
        <w:tblW w:type="auto" w:w="0"/>
        <w:tblLook w:firstColumn="1" w:firstRow="1" w:lastColumn="0" w:lastRow="0" w:noHBand="0" w:noVBand="1" w:val="04A0"/>
      </w:tblPr>
      <w:tblGrid>
        <w:gridCol w:w="4986"/>
        <w:gridCol w:w="4986"/>
      </w:tblGrid>
      <w:tr>
        <w:tc>
          <w:tcPr>
            <w:tcW w:type="dxa" w:w="4535"/>
          </w:tcPr>
          <w:p>
            <w:r>
              <w:t>註冊名稱 Registered name</w:t>
            </w:r>
          </w:p>
        </w:tc>
        <w:tc>
          <w:tcPr>
            <w:tcW w:type="dxa" w:w="5102"/>
          </w:tcPr>
          <w:p>
            <w:r/>
          </w:p>
        </w:tc>
      </w:tr>
      <w:tr>
        <w:tc>
          <w:tcPr>
            <w:tcW w:type="dxa" w:w="4535"/>
          </w:tcPr>
          <w:p>
            <w:r>
              <w:t>通訊地址 Correspondence address</w:t>
            </w:r>
          </w:p>
        </w:tc>
        <w:tc>
          <w:tcPr>
            <w:tcW w:type="dxa" w:w="5102"/>
          </w:tcPr>
          <w:p>
            <w:r/>
          </w:p>
        </w:tc>
      </w:tr>
      <w:tr>
        <w:tc>
          <w:tcPr>
            <w:tcW w:type="dxa" w:w="4535"/>
          </w:tcPr>
          <w:p>
            <w:r>
              <w:t>電話 / 傳真 / 電郵 Telephone / fax / e-mail</w:t>
            </w:r>
          </w:p>
        </w:tc>
        <w:tc>
          <w:tcPr>
            <w:tcW w:type="dxa" w:w="5102"/>
          </w:tcPr>
          <w:p>
            <w:r/>
          </w:p>
        </w:tc>
      </w:tr>
      <w:tr>
        <w:tc>
          <w:tcPr>
            <w:tcW w:type="dxa" w:w="4535"/>
          </w:tcPr>
          <w:p>
            <w:r>
              <w:t>公司或商業登記號碼 Registration no.</w:t>
            </w:r>
          </w:p>
        </w:tc>
        <w:tc>
          <w:tcPr>
            <w:tcW w:type="dxa" w:w="5102"/>
          </w:tcPr>
          <w:p>
            <w:r/>
          </w:p>
        </w:tc>
      </w:tr>
      <w:tr>
        <w:tc>
          <w:tcPr>
            <w:tcW w:type="dxa" w:w="4535"/>
          </w:tcPr>
          <w:p>
            <w:r>
              <w:t>網址 Website</w:t>
            </w:r>
          </w:p>
        </w:tc>
        <w:tc>
          <w:tcPr>
            <w:tcW w:type="dxa" w:w="5102"/>
          </w:tcPr>
          <w:p>
            <w:r/>
          </w:p>
        </w:tc>
      </w:tr>
    </w:tbl>
    <w:p>
      <w:pPr>
        <w:pStyle w:val="Heading2"/>
      </w:pPr>
      <w:r>
        <w:t>Section C — 資格途徑（只選一項並附證明）Qualification route (§1.2)</w:t>
      </w:r>
    </w:p>
    <w:tbl>
      <w:tblPr>
        <w:tblStyle w:val="TableGrid"/>
        <w:tblW w:type="auto" w:w="0"/>
        <w:tblLook w:firstColumn="1" w:firstRow="1" w:lastColumn="0" w:lastRow="0" w:noHBand="0" w:noVBand="1" w:val="04A0"/>
      </w:tblPr>
      <w:tblGrid>
        <w:gridCol w:w="4986"/>
        <w:gridCol w:w="4986"/>
      </w:tblGrid>
      <w:tr>
        <w:tc>
          <w:tcPr>
            <w:tcW w:type="dxa" w:w="4535"/>
          </w:tcPr>
          <w:p>
            <w:r>
              <w:t>☐ 途徑 (1) 於香港檢驗機構認可計劃（HKIAS）或其互認協議夥伴認可的計劃下註冊：認可機構、註冊編號、認可範圍（須涵蓋本檢驗服務）、有效期、證書附件（§2.1(b)）</w:t>
            </w:r>
          </w:p>
        </w:tc>
        <w:tc>
          <w:tcPr>
            <w:tcW w:type="dxa" w:w="5102"/>
          </w:tcPr>
          <w:p>
            <w:r/>
          </w:p>
        </w:tc>
      </w:tr>
      <w:tr>
        <w:tc>
          <w:tcPr>
            <w:tcW w:type="dxa" w:w="4535"/>
          </w:tcPr>
          <w:p>
            <w:r>
              <w:t>☐ 途徑 (2) 於互認協議以外的其他國家認可機構註冊：機構名稱、註冊編號、範圍、有效期、證書，並附該機構資歷相等於互認協議夥伴的書面理據（須經買方批准 / 接納）</w:t>
            </w:r>
          </w:p>
        </w:tc>
        <w:tc>
          <w:tcPr>
            <w:tcW w:type="dxa" w:w="5102"/>
          </w:tcPr>
          <w:p>
            <w:r/>
          </w:p>
        </w:tc>
      </w:tr>
      <w:tr>
        <w:tc>
          <w:tcPr>
            <w:tcW w:type="dxa" w:w="4535"/>
          </w:tcPr>
          <w:p>
            <w:r>
              <w:t>☐ 途徑 (3) 提供同類檢驗服務最少十年：按年份、客戶及設備類別列出同類檢驗服務的經驗聲明及佐證（須經買方批准 / 接納）</w:t>
            </w:r>
          </w:p>
        </w:tc>
        <w:tc>
          <w:tcPr>
            <w:tcW w:type="dxa" w:w="5102"/>
          </w:tcPr>
          <w:p>
            <w:r/>
          </w:p>
        </w:tc>
      </w:tr>
    </w:tbl>
    <w:p>
      <w:pPr>
        <w:pStyle w:val="Heading2"/>
      </w:pPr>
      <w:r>
        <w:t>Section D — 獨立檢驗機構代表 IIB representatives (§2.1(c)(d), §4)</w:t>
      </w:r>
    </w:p>
    <w:tbl>
      <w:tblPr>
        <w:tblStyle w:val="TableGrid"/>
        <w:tblW w:type="auto" w:w="0"/>
        <w:tblLook w:firstColumn="1" w:firstRow="1" w:lastColumn="0" w:lastRow="0" w:noHBand="0" w:noVBand="1" w:val="04A0"/>
      </w:tblPr>
      <w:tblGrid>
        <w:gridCol w:w="1246"/>
        <w:gridCol w:w="1246"/>
        <w:gridCol w:w="1246"/>
        <w:gridCol w:w="1246"/>
        <w:gridCol w:w="1246"/>
        <w:gridCol w:w="1246"/>
        <w:gridCol w:w="1246"/>
        <w:gridCol w:w="1246"/>
      </w:tblGrid>
      <w:tr>
        <w:tc>
          <w:tcPr>
            <w:tcW w:type="dxa" w:w="1246"/>
          </w:tcPr>
          <w:p>
            <w:r>
              <w:t>Representative role (Inspector carrying out inspection / witnessing test; Endorser of the inspection report)</w:t>
            </w:r>
          </w:p>
        </w:tc>
        <w:tc>
          <w:tcPr>
            <w:tcW w:type="dxa" w:w="1246"/>
          </w:tcPr>
          <w:p>
            <w:r>
              <w:t>Name</w:t>
            </w:r>
          </w:p>
        </w:tc>
        <w:tc>
          <w:tcPr>
            <w:tcW w:type="dxa" w:w="1246"/>
          </w:tcPr>
          <w:p>
            <w:r>
              <w:t>Position in IIB</w:t>
            </w:r>
          </w:p>
        </w:tc>
        <w:tc>
          <w:tcPr>
            <w:tcW w:type="dxa" w:w="1246"/>
          </w:tcPr>
          <w:p>
            <w:r>
              <w:t>Contact (telephone, e-mail)</w:t>
            </w:r>
          </w:p>
        </w:tc>
        <w:tc>
          <w:tcPr>
            <w:tcW w:type="dxa" w:w="1246"/>
          </w:tcPr>
          <w:p>
            <w:r>
              <w:t>Academic / professional qualification (per EM-00-01 §4.1 / §4.2 category applicable to the equipment, e.g. higher certificate in electrical, electronic … engineering; corporate member of a professional institution; certificate of competence; appointed examiner / FSD authorised surveyor / competent examiner where the category so requires)</w:t>
            </w:r>
          </w:p>
        </w:tc>
        <w:tc>
          <w:tcPr>
            <w:tcW w:type="dxa" w:w="1246"/>
          </w:tcPr>
          <w:p>
            <w:r>
              <w:t>Years of relevant inspection experience (at least 5 years per §4 tables)</w:t>
            </w:r>
          </w:p>
        </w:tc>
        <w:tc>
          <w:tcPr>
            <w:tcW w:type="dxa" w:w="1246"/>
          </w:tcPr>
          <w:p>
            <w:r>
              <w:t>CV attached (Y/N) and statement of experience attached (Y/N) — §2.1(d)</w:t>
            </w:r>
          </w:p>
        </w:tc>
        <w:tc>
          <w:tcPr>
            <w:tcW w:type="dxa" w:w="1246"/>
          </w:tcPr>
          <w:p>
            <w:r>
              <w:t>Declaration of no conflict of interest signed (Y/N) — §1.4</w:t>
            </w:r>
          </w:p>
        </w:tc>
      </w:tr>
      <w:tr>
        <w:tc>
          <w:tcPr>
            <w:tcW w:type="dxa" w:w="1246"/>
          </w:tcPr>
          <w:p>
            <w:r>
              <w:t>檢驗員 Inspector (carrying out inspection / witnessing test)</w:t>
            </w:r>
          </w:p>
        </w:tc>
        <w:tc>
          <w:tcPr>
            <w:tcW w:type="dxa" w:w="1246"/>
          </w:tcPr>
          <w:p/>
        </w:tc>
        <w:tc>
          <w:tcPr>
            <w:tcW w:type="dxa" w:w="1246"/>
          </w:tcPr>
          <w:p/>
        </w:tc>
        <w:tc>
          <w:tcPr>
            <w:tcW w:type="dxa" w:w="1246"/>
          </w:tcPr>
          <w:p/>
        </w:tc>
        <w:tc>
          <w:tcPr>
            <w:tcW w:type="dxa" w:w="1246"/>
          </w:tcPr>
          <w:p/>
        </w:tc>
        <w:tc>
          <w:tcPr>
            <w:tcW w:type="dxa" w:w="1246"/>
          </w:tcPr>
          <w:p/>
        </w:tc>
        <w:tc>
          <w:tcPr>
            <w:tcW w:type="dxa" w:w="1246"/>
          </w:tcPr>
          <w:p/>
        </w:tc>
        <w:tc>
          <w:tcPr>
            <w:tcW w:type="dxa" w:w="1246"/>
          </w:tcPr>
          <w:p/>
        </w:tc>
      </w:tr>
      <w:tr>
        <w:tc>
          <w:tcPr>
            <w:tcW w:type="dxa" w:w="1246"/>
          </w:tcPr>
          <w:p>
            <w:r>
              <w:t>核簽人 Endorser (endorsing the inspection report)</w:t>
            </w:r>
          </w:p>
        </w:tc>
        <w:tc>
          <w:tcPr>
            <w:tcW w:type="dxa" w:w="1246"/>
          </w:tcPr>
          <w:p/>
        </w:tc>
        <w:tc>
          <w:tcPr>
            <w:tcW w:type="dxa" w:w="1246"/>
          </w:tcPr>
          <w:p/>
        </w:tc>
        <w:tc>
          <w:tcPr>
            <w:tcW w:type="dxa" w:w="1246"/>
          </w:tcPr>
          <w:p/>
        </w:tc>
        <w:tc>
          <w:tcPr>
            <w:tcW w:type="dxa" w:w="1246"/>
          </w:tcPr>
          <w:p/>
        </w:tc>
        <w:tc>
          <w:tcPr>
            <w:tcW w:type="dxa" w:w="1246"/>
          </w:tcPr>
          <w:p/>
        </w:tc>
        <w:tc>
          <w:tcPr>
            <w:tcW w:type="dxa" w:w="1246"/>
          </w:tcPr>
          <w:p/>
        </w:tc>
        <w:tc>
          <w:tcPr>
            <w:tcW w:type="dxa" w:w="1246"/>
          </w:tcPr>
          <w:p/>
        </w:tc>
      </w:tr>
    </w:tbl>
    <w:p>
      <w:r>
        <w:t>檢驗員與核簽人須為不同人（除 EM-00-01 另有訂明外）。如設備須同時在廠內及工地檢驗，須由不同的獨立檢驗機構負責；另一機構名稱：______________________</w:t>
      </w:r>
    </w:p>
    <w:p>
      <w:pPr>
        <w:pStyle w:val="Heading2"/>
      </w:pPr>
      <w:r>
        <w:t>Section E — 無利益衝突聲明 Declaration of no conflict of interest (§1.4)</w:t>
      </w:r>
    </w:p>
    <w:p>
      <w:r>
        <w:t>(i) 獲提名的獨立檢驗機構及其代表並非承建商、製造商或其代理（就須檢驗或測試的設備而言）的相聯機構。</w:t>
      </w:r>
    </w:p>
    <w:p>
      <w:r>
        <w:t>(ii) 該機構及其代表執行檢驗及見證測試職務並無任何實際或觀感上的利益衝突。</w:t>
      </w:r>
    </w:p>
    <w:p>
      <w:r>
        <w:t>(iii) 本聲明所涉及的製造商、供應商及代理：______________________</w:t>
      </w:r>
    </w:p>
    <w:p>
      <w:r>
        <w:t>(iv) 獨立檢驗機構授權代表簽署：______________________  日期：__________</w:t>
      </w:r>
    </w:p>
    <w:p>
      <w:r>
        <w:t>(v) 承建商授權代表簽署：______________________  日期：__________</w:t>
      </w:r>
    </w:p>
    <w:p>
      <w:r>
        <w:t>(vi) 承建商知悉檢驗員及核簽人亦須在檢驗報告內聲明無利益衝突（§1.4 第二段、§3.4(h)）。</w:t>
      </w:r>
    </w:p>
    <w:p>
      <w:pPr>
        <w:pStyle w:val="Heading2"/>
      </w:pPr>
      <w:r>
        <w:t>Section F — 買方權利確認 Acknowledgement of Purchaser's right (§1.3, §2.1)</w:t>
      </w:r>
    </w:p>
    <w:p>
      <w:r>
        <w:t>承建商確認知悉：買方可自行決定批准 / 接納承建商提名的獨立檢驗機構，或另行委任其他獨立檢驗機構代其執行檢驗及見證測試。The Purchaser, at its own discretion, may either approve / accept the appointment of the Contractor's nominee or appoint a different IIB to act on its behalf.</w:t>
      </w:r>
    </w:p>
    <w:p>
      <w:r>
        <w:t>承建商授權代表簽署：______________________  職位：______________  日期：__________</w:t>
      </w:r>
    </w:p>
    <w:p>
      <w:pPr>
        <w:pStyle w:val="Heading2"/>
      </w:pPr>
      <w:r>
        <w:t>Section G — 附件核對 Attachments checklist</w:t>
      </w:r>
    </w:p>
    <w:p>
      <w:r>
        <w:t>☐ 認可證書 Accreditation certificate(s)</w:t>
      </w:r>
    </w:p>
    <w:p>
      <w:r>
        <w:t>☐ 認可範圍 Scope of accreditation</w:t>
      </w:r>
    </w:p>
    <w:p>
      <w:r>
        <w:t>☐ 途徑 (2) 資歷相等理據 / 途徑 (3) 經驗聲明</w:t>
      </w:r>
    </w:p>
    <w:p>
      <w:r>
        <w:t>☐ 代表履歷 CVs of representatives</w:t>
      </w:r>
    </w:p>
    <w:p>
      <w:r>
        <w:t>☐ 經驗聲明 Statements of experience</w:t>
      </w:r>
    </w:p>
    <w:p>
      <w:r>
        <w:t>☐ 已簽署的無利益衝突聲明 Signed declaration(s)</w:t>
      </w:r>
    </w:p>
    <w:p>
      <w:r>
        <w:t>☐ 組織架構圖（可選）Organisation chart</w:t>
      </w:r>
    </w:p>
    <w:p>
      <w:r>
        <w:t>☐ 買方批准 / 接納欄（留空）Purchaser's approval block</w:t>
      </w:r>
    </w:p>
    <w:p>
      <w:pPr>
        <w:pStyle w:val="Heading2"/>
      </w:pPr>
      <w:r>
        <w:t>條款原文 Clause text</w:t>
      </w:r>
    </w:p>
    <w:p>
      <w:r>
        <w:rPr>
          <w:b/>
        </w:rPr>
        <w:t>EM-00-01 Dec 2023 §1.2 Independent Inspection Body</w:t>
      </w:r>
    </w:p>
    <w:p>
      <w:r>
        <w:t>The IIB shall be a company or a firm nominated by the Contractor / Contractor (hereinafter referred to as the Contractor) and approved / accepted by the Purchaser or the Engineer / Project Manager in the case of a Works Contract (hereinafter referred to as the Purchaser), or directly appointed by the Purchaser for carrying out the inspection work and witnessing the tests for the plant and equipment / Plant and Materials supplied under the Contract. The IIB shall fulfill at least one (1) of the requirements below: (1) Registered under the Hong Kong Inspection Body Accreditation Scheme (HKIAS) or an accreditation scheme endorsed by any partner of HKIAS’ Mutual Recognition Arrangement (MRA); or (2) Inspection bodies registered under other national accreditation authority not covered by MRA will only be considered when such authority is considered to have equivalent qualifications as a MRA partner and approved / accepted by the Purchaser; or (3) Inspection bodies having at least ten (10) years of relevant experience in providing similar inspection services and approved / accepted by the Purchaser.</w:t>
      </w:r>
    </w:p>
    <w:p>
      <w:r>
        <w:rPr>
          <w:b/>
        </w:rPr>
        <w:t>EM-00-01 Dec 2023 §1.3 Appointment of IIB</w:t>
      </w:r>
    </w:p>
    <w:p>
      <w:r>
        <w:t>The Purchaser, at its own discretion, may either approve / accept the appointment of the Contractor's nominee or appoint a different IIB to act on its behalf for inspection and witnessing test of the plant and equipment / Plant and Materials as required for the Contract.</w:t>
      </w:r>
    </w:p>
    <w:p>
      <w:r>
        <w:rPr>
          <w:b/>
        </w:rPr>
        <w:t>EM-00-01 Dec 2023 §1.4 Declaration of No Conflict of Interest</w:t>
      </w:r>
    </w:p>
    <w:p>
      <w:r>
        <w:t>The IIB and their representatives shall not be any associated body of the Contractor, the manufacturer or its agent of the plant and equipment / Plant and Materials to be inspected or tested and there shall be no real or perceived conflict of interest for them to carry out inspection and witnessing test duties of the plant and equipment / Plant and Materials as required for the Contract. In the nomination of IIB for the Purchaser’s approval / acceptance, the Contractor shall submit a declaration of no conflict of interest of the nominated IIB with the Contractor and the manufacturers and their agents concerned. The representatives of the IIB who carry out the inspection and witnessing test and the representative of the IIB who endorses the inspection report shall also be required to declare in the inspection report that they have no conflict of interest with the Contractor, the manufacturer and its agent of the plant and equipment / Plant and Materials being inspected or tested.</w:t>
      </w:r>
    </w:p>
    <w:p>
      <w:r>
        <w:rPr>
          <w:b/>
        </w:rPr>
        <w:t>EM-00-01 Dec 2023 §2.1 Nomination of IIB</w:t>
      </w:r>
    </w:p>
    <w:p>
      <w:r>
        <w:t>If required under the Contract, the Contractor shall nominate a suitably qualified IIB for the inspection. The nomination shall be initiated at least two (2) months before the inspection or the witnessed testing is to take place. The Contractor shall provide the following information of the nominee for the Purchaser’s approval / acceptance: (a) Contact information of the IIB including correspondence address, telephone and facsimile numbers and e-mail address etc.; (b) Accreditation certificate for inspection service; (c) Name and contact information of the representative(s) who will be responsible for carrying out the inspection or endorsing the inspection report on behalf of the nominee; and (d) Curriculum vitae of the nominee’s representatives together with a statement of experience in the services concerned. The Purchaser reserves the right to either approve / accept the appointment of the Contractor's nominee or appoint a different IIB.</w:t>
      </w:r>
    </w:p>
    <w:p>
      <w:pPr>
        <w:pStyle w:val="Heading2"/>
      </w:pPr>
      <w:r>
        <w:t>填寫須知 Notes</w:t>
      </w:r>
    </w:p>
    <w:p>
      <w:pPr>
        <w:pStyle w:val="ListBullet"/>
      </w:pPr>
      <w:r>
        <w:t>按 EM-00-01 §2.1，提名須在檢驗或見證測試前「最少兩個月」提出；請在 Section A 填上預計檢驗日期，倒推提名限期，並預留買方審批時間。§2.1 開首列明「If required under the Contract」，即是否須提名 IIB 以合約規定為準。</w:t>
      </w:r>
    </w:p>
    <w:p>
      <w:pPr>
        <w:pStyle w:val="ListBullet"/>
      </w:pPr>
      <w:r>
        <w:t>§1.2 的三種資格途徑只須符合其中一項，但均須附證明文件。途徑 (1)（HKIAS 或其 MRA 夥伴認可的計劃）以認證證書及認證範圍為準；途徑 (2) 及 (3) 均須經買方批准／接納，審批時間較難預計，宜提早提交。</w:t>
      </w:r>
    </w:p>
    <w:p>
      <w:pPr>
        <w:pStyle w:val="ListBullet"/>
      </w:pPr>
      <w:r>
        <w:t>檢驗員（carrying out inspection / witnessing test）與報告核簽人（endorsing the report）一般須為不同人（§4），只有壓力／緩衝容器焊接無損檢測一項例外；如設備須同時在廠內及工地檢驗，兩項服務須由不同的 IIB 負責，請在 Section D 註明另一 IIB 名稱。</w:t>
      </w:r>
    </w:p>
    <w:p>
      <w:pPr>
        <w:pStyle w:val="ListBullet"/>
      </w:pPr>
      <w:r>
        <w:t>代表資格請對照 EM-00-01 §4.1（廠內 FAT）或 §4.2（工地檢驗）表格中該設備所屬類別填寫（例如儀表設備、低壓設備、泵組、閥門及管件、其他機電設備等），並附履歷及經驗聲明（§2.1(c)(d)）；設備類別如有疑問，先向買方確認。</w:t>
      </w:r>
    </w:p>
    <w:p>
      <w:pPr>
        <w:pStyle w:val="ListBullet"/>
      </w:pPr>
      <w:r>
        <w:t>無利益衝突聲明（§1.4）由承建商在提名時呈交，內容須涵蓋 IIB 與承建商、製造商及其代理三方的關係；IIB 的檢驗員及核簽人其後亦須在檢驗報告內再作聲明（§3.4(h)），故提名時最好一併取得其書面確認。</w:t>
      </w:r>
    </w:p>
    <w:p>
      <w:pPr>
        <w:pStyle w:val="ListBullet"/>
      </w:pPr>
      <w:r>
        <w:t>表格須列明買方有權不接納提名而另行委任 IIB（§1.3、§2.1）；此欄為預印聲明，承建商簽署確認知悉即可。</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